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50FDA2D" w:rsidP="450FDA2D" w:rsidRDefault="450FDA2D" w14:paraId="31B8C512" w14:textId="26C40DB0">
      <w:pPr>
        <w:spacing w:after="0" w:line="240" w:lineRule="auto"/>
        <w:rPr>
          <w:b w:val="1"/>
          <w:bCs w:val="1"/>
          <w:caps w:val="1"/>
          <w:noProof w:val="0"/>
          <w:color w:val="0000FF"/>
          <w:sz w:val="28"/>
          <w:szCs w:val="28"/>
          <w:lang w:val="en-US"/>
        </w:rPr>
      </w:pPr>
      <w:r>
        <w:drawing>
          <wp:inline wp14:editId="497393F6" wp14:anchorId="575AE6DE">
            <wp:extent cx="4238625" cy="371475"/>
            <wp:effectExtent l="0" t="0" r="0" b="0"/>
            <wp:docPr id="1763313102" name="picture" title="Text Box"/>
            <wp:cNvGraphicFramePr>
              <a:graphicFrameLocks noChangeAspect="1"/>
            </wp:cNvGraphicFramePr>
            <a:graphic>
              <a:graphicData uri="http://schemas.openxmlformats.org/drawingml/2006/picture">
                <pic:pic>
                  <pic:nvPicPr>
                    <pic:cNvPr id="0" name="picture"/>
                    <pic:cNvPicPr/>
                  </pic:nvPicPr>
                  <pic:blipFill>
                    <a:blip r:embed="R41173819666243e7">
                      <a:extLst>
                        <a:ext xmlns:a="http://schemas.openxmlformats.org/drawingml/2006/main" uri="{28A0092B-C50C-407E-A947-70E740481C1C}">
                          <a14:useLocalDpi val="0"/>
                        </a:ext>
                      </a:extLst>
                    </a:blip>
                    <a:stretch>
                      <a:fillRect/>
                    </a:stretch>
                  </pic:blipFill>
                  <pic:spPr>
                    <a:xfrm>
                      <a:off x="0" y="0"/>
                      <a:ext cx="4238625" cy="371475"/>
                    </a:xfrm>
                    <a:prstGeom prst="rect">
                      <a:avLst/>
                    </a:prstGeom>
                  </pic:spPr>
                </pic:pic>
              </a:graphicData>
            </a:graphic>
          </wp:inline>
        </w:drawing>
      </w:r>
      <w:r>
        <w:drawing>
          <wp:inline wp14:editId="6434106A" wp14:anchorId="5D39FB64">
            <wp:extent cx="3667125" cy="381000"/>
            <wp:effectExtent l="0" t="0" r="0" b="0"/>
            <wp:docPr id="685770541" name="picture" title="Text Box"/>
            <wp:cNvGraphicFramePr>
              <a:graphicFrameLocks noChangeAspect="1"/>
            </wp:cNvGraphicFramePr>
            <a:graphic>
              <a:graphicData uri="http://schemas.openxmlformats.org/drawingml/2006/picture">
                <pic:pic>
                  <pic:nvPicPr>
                    <pic:cNvPr id="0" name="picture"/>
                    <pic:cNvPicPr/>
                  </pic:nvPicPr>
                  <pic:blipFill>
                    <a:blip r:embed="R454478a4e0a84f6d">
                      <a:extLst>
                        <a:ext xmlns:a="http://schemas.openxmlformats.org/drawingml/2006/main" uri="{28A0092B-C50C-407E-A947-70E740481C1C}">
                          <a14:useLocalDpi val="0"/>
                        </a:ext>
                      </a:extLst>
                    </a:blip>
                    <a:stretch>
                      <a:fillRect/>
                    </a:stretch>
                  </pic:blipFill>
                  <pic:spPr>
                    <a:xfrm>
                      <a:off x="0" y="0"/>
                      <a:ext cx="3667125" cy="381000"/>
                    </a:xfrm>
                    <a:prstGeom prst="rect">
                      <a:avLst/>
                    </a:prstGeom>
                  </pic:spPr>
                </pic:pic>
              </a:graphicData>
            </a:graphic>
          </wp:inline>
        </w:drawing>
      </w:r>
      <w:r>
        <w:drawing>
          <wp:inline wp14:editId="1DCA2001" wp14:anchorId="6B1BB5BC">
            <wp:extent cx="1419225" cy="1038225"/>
            <wp:effectExtent l="0" t="0" r="0" b="0"/>
            <wp:docPr id="656359076" name="picture" title=""/>
            <wp:cNvGraphicFramePr>
              <a:graphicFrameLocks noChangeAspect="1"/>
            </wp:cNvGraphicFramePr>
            <a:graphic>
              <a:graphicData uri="http://schemas.openxmlformats.org/drawingml/2006/picture">
                <pic:pic>
                  <pic:nvPicPr>
                    <pic:cNvPr id="0" name="picture"/>
                    <pic:cNvPicPr/>
                  </pic:nvPicPr>
                  <pic:blipFill>
                    <a:blip r:embed="R6d4480ff9b6640fc">
                      <a:extLst>
                        <a:ext xmlns:a="http://schemas.openxmlformats.org/drawingml/2006/main" uri="{28A0092B-C50C-407E-A947-70E740481C1C}">
                          <a14:useLocalDpi val="0"/>
                        </a:ext>
                      </a:extLst>
                    </a:blip>
                    <a:stretch>
                      <a:fillRect/>
                    </a:stretch>
                  </pic:blipFill>
                  <pic:spPr>
                    <a:xfrm>
                      <a:off x="0" y="0"/>
                      <a:ext cx="1419225" cy="1038225"/>
                    </a:xfrm>
                    <a:prstGeom prst="rect">
                      <a:avLst/>
                    </a:prstGeom>
                  </pic:spPr>
                </pic:pic>
              </a:graphicData>
            </a:graphic>
          </wp:inline>
        </w:drawing>
      </w:r>
      <w:r>
        <w:drawing>
          <wp:inline wp14:editId="7AAB08F7" wp14:anchorId="18589616">
            <wp:extent cx="809625" cy="990600"/>
            <wp:effectExtent l="0" t="0" r="0" b="0"/>
            <wp:docPr id="245891784" name="picture" title=""/>
            <wp:cNvGraphicFramePr>
              <a:graphicFrameLocks noChangeAspect="1"/>
            </wp:cNvGraphicFramePr>
            <a:graphic>
              <a:graphicData uri="http://schemas.openxmlformats.org/drawingml/2006/picture">
                <pic:pic>
                  <pic:nvPicPr>
                    <pic:cNvPr id="0" name="picture"/>
                    <pic:cNvPicPr/>
                  </pic:nvPicPr>
                  <pic:blipFill>
                    <a:blip r:embed="Rc3e36626f1c8471c">
                      <a:extLst>
                        <a:ext xmlns:a="http://schemas.openxmlformats.org/drawingml/2006/main" uri="{28A0092B-C50C-407E-A947-70E740481C1C}">
                          <a14:useLocalDpi val="0"/>
                        </a:ext>
                      </a:extLst>
                    </a:blip>
                    <a:stretch>
                      <a:fillRect/>
                    </a:stretch>
                  </pic:blipFill>
                  <pic:spPr>
                    <a:xfrm>
                      <a:off x="0" y="0"/>
                      <a:ext cx="809625" cy="990600"/>
                    </a:xfrm>
                    <a:prstGeom prst="rect">
                      <a:avLst/>
                    </a:prstGeom>
                  </pic:spPr>
                </pic:pic>
              </a:graphicData>
            </a:graphic>
          </wp:inline>
        </w:drawing>
      </w:r>
    </w:p>
    <w:p w:rsidR="450FDA2D" w:rsidP="450FDA2D" w:rsidRDefault="450FDA2D" w14:paraId="2A5254D4" w14:textId="38BB38B0">
      <w:pPr>
        <w:spacing w:after="0" w:line="240" w:lineRule="auto"/>
        <w:jc w:val="center"/>
        <w:rPr>
          <w:rFonts w:ascii="Arial" w:hAnsi="Arial" w:eastAsia="Arial" w:cs="Arial"/>
          <w:noProof w:val="0"/>
          <w:sz w:val="24"/>
          <w:szCs w:val="24"/>
          <w:lang w:val="en-US"/>
        </w:rPr>
      </w:pPr>
    </w:p>
    <w:p w:rsidR="450FDA2D" w:rsidP="450FDA2D" w:rsidRDefault="450FDA2D" w14:noSpellErr="1" w14:paraId="757FFEAB" w14:textId="2EE85B70">
      <w:pPr>
        <w:spacing w:after="0" w:line="240" w:lineRule="auto"/>
        <w:jc w:val="center"/>
        <w:rPr>
          <w:rFonts w:ascii="Arial" w:hAnsi="Arial" w:eastAsia="Arial" w:cs="Arial"/>
          <w:noProof w:val="0"/>
          <w:sz w:val="24"/>
          <w:szCs w:val="24"/>
          <w:lang w:val="en-US"/>
        </w:rPr>
      </w:pPr>
      <w:r w:rsidRPr="450FDA2D" w:rsidR="450FDA2D">
        <w:rPr>
          <w:rFonts w:ascii="Arial" w:hAnsi="Arial" w:eastAsia="Arial" w:cs="Arial"/>
          <w:b w:val="1"/>
          <w:bCs w:val="1"/>
          <w:noProof w:val="0"/>
          <w:sz w:val="24"/>
          <w:szCs w:val="24"/>
          <w:lang w:val="en-US"/>
        </w:rPr>
        <w:t>PARENT CODE OF CONDUCT</w:t>
      </w:r>
    </w:p>
    <w:p w:rsidR="450FDA2D" w:rsidP="450FDA2D" w:rsidRDefault="450FDA2D" w14:noSpellErr="1" w14:paraId="13F419BC" w14:textId="2BE443A8">
      <w:pPr>
        <w:spacing w:before="100" w:after="100" w:line="240" w:lineRule="auto"/>
        <w:ind w:left="360" w:right="360"/>
        <w:rPr>
          <w:rFonts w:ascii="Arial" w:hAnsi="Arial" w:eastAsia="Arial" w:cs="Arial"/>
          <w:noProof w:val="0"/>
          <w:sz w:val="18"/>
          <w:szCs w:val="18"/>
          <w:lang w:val="en-US"/>
        </w:rPr>
      </w:pPr>
      <w:r w:rsidRPr="450FDA2D" w:rsidR="450FDA2D">
        <w:rPr>
          <w:rFonts w:ascii="Arial" w:hAnsi="Arial" w:eastAsia="Arial" w:cs="Arial"/>
          <w:noProof w:val="0"/>
          <w:sz w:val="18"/>
          <w:szCs w:val="18"/>
          <w:lang w:val="en-US"/>
        </w:rPr>
        <w:t>The essential elements of character building and ethics in sports are embodied in the concept of sportsmanship and six core principles:</w:t>
      </w:r>
      <w:r w:rsidRPr="450FDA2D" w:rsidR="450FDA2D">
        <w:rPr>
          <w:rFonts w:ascii="Arial" w:hAnsi="Arial" w:eastAsia="Arial" w:cs="Arial"/>
          <w:b w:val="1"/>
          <w:bCs w:val="1"/>
          <w:noProof w:val="0"/>
          <w:sz w:val="18"/>
          <w:szCs w:val="18"/>
          <w:lang w:val="en-US"/>
        </w:rPr>
        <w:t xml:space="preserve"> trustworthiness, respect, responsibility, fairness, caring, and good citizenship.  </w:t>
      </w:r>
      <w:r w:rsidRPr="450FDA2D" w:rsidR="450FDA2D">
        <w:rPr>
          <w:rFonts w:ascii="Arial" w:hAnsi="Arial" w:eastAsia="Arial" w:cs="Arial"/>
          <w:noProof w:val="0"/>
          <w:sz w:val="18"/>
          <w:szCs w:val="18"/>
          <w:lang w:val="en-US"/>
        </w:rPr>
        <w:t>The highest potential of sports is achieved when competition reflects these "six pillars of character."</w:t>
      </w:r>
    </w:p>
    <w:p w:rsidR="450FDA2D" w:rsidP="450FDA2D" w:rsidRDefault="450FDA2D" w14:noSpellErr="1" w14:paraId="66904A7B" w14:textId="7B8705F0">
      <w:pPr>
        <w:spacing w:before="100" w:after="100" w:line="240" w:lineRule="auto"/>
        <w:ind w:left="360" w:right="360"/>
        <w:rPr>
          <w:rFonts w:ascii="Arial" w:hAnsi="Arial" w:eastAsia="Arial" w:cs="Arial"/>
          <w:noProof w:val="0"/>
          <w:sz w:val="18"/>
          <w:szCs w:val="18"/>
          <w:lang w:val="en-US"/>
        </w:rPr>
      </w:pPr>
      <w:r w:rsidRPr="450FDA2D" w:rsidR="450FDA2D">
        <w:rPr>
          <w:rFonts w:ascii="Arial" w:hAnsi="Arial" w:eastAsia="Arial" w:cs="Arial"/>
          <w:b w:val="1"/>
          <w:bCs w:val="1"/>
          <w:i w:val="1"/>
          <w:iCs w:val="1"/>
          <w:noProof w:val="0"/>
          <w:sz w:val="18"/>
          <w:szCs w:val="18"/>
          <w:u w:val="single"/>
          <w:lang w:val="en-US"/>
        </w:rPr>
        <w:t>I therefore agree:</w:t>
      </w:r>
    </w:p>
    <w:p w:rsidR="450FDA2D" w:rsidP="450FDA2D" w:rsidRDefault="450FDA2D" w14:noSpellErr="1" w14:paraId="63501196" w14:textId="14BBBA2F">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not force my child to participate in sports.</w:t>
      </w:r>
    </w:p>
    <w:p w:rsidR="450FDA2D" w:rsidP="450FDA2D" w:rsidRDefault="450FDA2D" w14:noSpellErr="1" w14:paraId="1B7C3C38" w14:textId="7BBF1619">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remember that children participate to have fun and that the game is for youth, </w:t>
      </w:r>
      <w:r w:rsidRPr="450FDA2D" w:rsidR="450FDA2D">
        <w:rPr>
          <w:rFonts w:ascii="Arial" w:hAnsi="Arial" w:eastAsia="Arial" w:cs="Arial"/>
          <w:b w:val="1"/>
          <w:bCs w:val="1"/>
          <w:noProof w:val="0"/>
          <w:sz w:val="18"/>
          <w:szCs w:val="18"/>
          <w:lang w:val="en-US"/>
        </w:rPr>
        <w:t>not adults</w:t>
      </w:r>
      <w:r w:rsidRPr="450FDA2D" w:rsidR="450FDA2D">
        <w:rPr>
          <w:rFonts w:ascii="Arial" w:hAnsi="Arial" w:eastAsia="Arial" w:cs="Arial"/>
          <w:noProof w:val="0"/>
          <w:sz w:val="18"/>
          <w:szCs w:val="18"/>
          <w:lang w:val="en-US"/>
        </w:rPr>
        <w:t>.</w:t>
      </w:r>
    </w:p>
    <w:p w:rsidR="450FDA2D" w:rsidP="450FDA2D" w:rsidRDefault="450FDA2D" w14:noSpellErr="1" w14:paraId="442D2A93" w14:textId="0B577CE2">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inform the coach of any physical disability or ailment that may affect the safety of my child or     the safety of others. </w:t>
      </w:r>
    </w:p>
    <w:p w:rsidR="450FDA2D" w:rsidP="450FDA2D" w:rsidRDefault="450FDA2D" w14:noSpellErr="1" w14:paraId="5EECF22F" w14:textId="7AC5F475">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learn the rules of the game and the policies of the league.</w:t>
      </w:r>
    </w:p>
    <w:p w:rsidR="450FDA2D" w:rsidP="450FDA2D" w:rsidRDefault="450FDA2D" w14:noSpellErr="1" w14:paraId="48C3A05E" w14:textId="78404330">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(and my guests) will be a positive role model for my child and encourage sportsmanship by showing respect and courtesy, and by demonstrating positive support for all players, coaches, officials, and spectators at every game, practice or other sporting event.</w:t>
      </w:r>
    </w:p>
    <w:p w:rsidR="450FDA2D" w:rsidP="450FDA2D" w:rsidRDefault="450FDA2D" w14:noSpellErr="1" w14:paraId="7F3651D0" w14:textId="5F934D60">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(and my guests) will not engage in any kind of unsportsmanlike conduct with any official, coach, player, or parent such as booing and taunting; refusing to shake hands; or using profane language or gestures. </w:t>
      </w:r>
    </w:p>
    <w:p w:rsidR="450FDA2D" w:rsidP="450FDA2D" w:rsidRDefault="450FDA2D" w14:noSpellErr="1" w14:paraId="0DF19632" w14:textId="560498A6">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not encourage any behaviors or practices that would endanger the health and well-being of the athletes.</w:t>
      </w:r>
      <w:r>
        <w:br/>
      </w:r>
      <w:r w:rsidRPr="450FDA2D" w:rsidR="450FDA2D">
        <w:rPr>
          <w:rFonts w:ascii="Arial" w:hAnsi="Arial" w:eastAsia="Arial" w:cs="Arial"/>
          <w:noProof w:val="0"/>
          <w:sz w:val="18"/>
          <w:szCs w:val="18"/>
          <w:lang w:val="en-US"/>
        </w:rPr>
        <w:t>[Symbol] I will teach my child to play by the rules and to resolve conflicts without resorting to hostility or violence.</w:t>
      </w:r>
    </w:p>
    <w:p w:rsidR="450FDA2D" w:rsidP="450FDA2D" w:rsidRDefault="450FDA2D" w14:noSpellErr="1" w14:paraId="43A530F3" w14:textId="7A3F12C0">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demand that my child treat other players, coaches, officials, and spectators with respect regardless of race, creed, color, sex, or ability.</w:t>
      </w:r>
    </w:p>
    <w:p w:rsidR="450FDA2D" w:rsidP="450FDA2D" w:rsidRDefault="450FDA2D" w14:noSpellErr="1" w14:paraId="4331578E" w14:textId="0B94406A">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teach my child that doing one's best is more important than winning, so that my child will never feel defeated by the outcome of a game or his/her performance. </w:t>
      </w:r>
    </w:p>
    <w:p w:rsidR="450FDA2D" w:rsidP="450FDA2D" w:rsidRDefault="450FDA2D" w14:noSpellErr="1" w14:paraId="42539F9A" w14:textId="53BB5B38">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praise my child for competing fairly and trying hard, and make my child feel like a winner every time. </w:t>
      </w:r>
    </w:p>
    <w:p w:rsidR="450FDA2D" w:rsidP="450FDA2D" w:rsidRDefault="450FDA2D" w14:noSpellErr="1" w14:paraId="722A1CE0" w14:textId="3D5327F3">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never ridicule or yell at my child or other participant for making a mistake or losing a competition.</w:t>
      </w:r>
    </w:p>
    <w:p w:rsidR="450FDA2D" w:rsidP="450FDA2D" w:rsidRDefault="450FDA2D" w14:noSpellErr="1" w14:paraId="2D76F671" w14:textId="696EB9D3">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emphasize skill development and practices and how they benefit my child over winning.  I will also de-emphasize games and competition.</w:t>
      </w:r>
    </w:p>
    <w:p w:rsidR="450FDA2D" w:rsidP="450FDA2D" w:rsidRDefault="450FDA2D" w14:noSpellErr="1" w14:paraId="096C922F" w14:textId="21E6AB7A">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promote the emotional and physical well-being of the athletes ahead of any personal desire I may have for my child to win.</w:t>
      </w:r>
    </w:p>
    <w:p w:rsidR="450FDA2D" w:rsidP="450FDA2D" w:rsidRDefault="450FDA2D" w14:noSpellErr="1" w14:paraId="2C5C42AE" w14:textId="7DF54F48">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respect the officials and their authority during games and will never question, discuss, or confront coaches at the game field, and will take time to speak with coaches at an agreed upon time and place.</w:t>
      </w:r>
    </w:p>
    <w:p w:rsidR="450FDA2D" w:rsidP="450FDA2D" w:rsidRDefault="450FDA2D" w14:noSpellErr="1" w14:paraId="188D543A" w14:textId="19033CC2">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demand a sports environment for my child that is free from drugs, tobacco, and alcohol and I will refrain from their use at all sports events.</w:t>
      </w:r>
    </w:p>
    <w:p w:rsidR="450FDA2D" w:rsidP="450FDA2D" w:rsidRDefault="450FDA2D" w14:noSpellErr="1" w14:paraId="78937985" w14:textId="446EE47E">
      <w:pPr>
        <w:spacing w:before="100" w:after="100" w:line="240" w:lineRule="auto"/>
        <w:ind w:left="360" w:right="360"/>
        <w:rPr>
          <w:rFonts w:ascii="Arial" w:hAnsi="Arial" w:eastAsia="Arial" w:cs="Arial"/>
          <w:noProof w:val="0"/>
          <w:sz w:val="18"/>
          <w:szCs w:val="18"/>
          <w:lang w:val="en-US"/>
        </w:rPr>
      </w:pPr>
      <w:r w:rsidRPr="450FDA2D" w:rsidR="450FDA2D">
        <w:rPr>
          <w:noProof w:val="0"/>
          <w:lang w:val="en-US"/>
        </w:rPr>
        <w:t>[Symbol]</w:t>
      </w:r>
      <w:r w:rsidRPr="450FDA2D" w:rsidR="450FDA2D">
        <w:rPr>
          <w:rFonts w:ascii="Arial" w:hAnsi="Arial" w:eastAsia="Arial" w:cs="Arial"/>
          <w:noProof w:val="0"/>
          <w:sz w:val="18"/>
          <w:szCs w:val="18"/>
          <w:lang w:val="en-US"/>
        </w:rPr>
        <w:t xml:space="preserve"> I will refrain from coaching my child or other players during games and practices, unless I am one of the official coaches of the team.</w:t>
      </w:r>
    </w:p>
    <w:p w:rsidR="450FDA2D" w:rsidP="450FDA2D" w:rsidRDefault="450FDA2D" w14:noSpellErr="1" w14:paraId="079F115C" w14:textId="3A66A3C6">
      <w:pPr>
        <w:spacing w:before="100" w:after="100" w:line="240" w:lineRule="auto"/>
        <w:ind w:left="360" w:right="360"/>
        <w:rPr>
          <w:rFonts w:ascii="Arial" w:hAnsi="Arial" w:eastAsia="Arial" w:cs="Arial"/>
          <w:noProof w:val="0"/>
          <w:sz w:val="22"/>
          <w:szCs w:val="22"/>
          <w:lang w:val="en-US"/>
        </w:rPr>
      </w:pPr>
      <w:r w:rsidRPr="450FDA2D" w:rsidR="450FDA2D">
        <w:rPr>
          <w:noProof w:val="0"/>
          <w:lang w:val="en-US"/>
        </w:rPr>
        <w:t>[Symbol]</w:t>
      </w:r>
      <w:r w:rsidRPr="450FDA2D" w:rsidR="450FDA2D">
        <w:rPr>
          <w:rFonts w:ascii="Arial" w:hAnsi="Arial" w:eastAsia="Arial" w:cs="Arial"/>
          <w:b w:val="1"/>
          <w:bCs w:val="1"/>
          <w:noProof w:val="0"/>
          <w:sz w:val="22"/>
          <w:szCs w:val="22"/>
          <w:lang w:val="en-US"/>
        </w:rPr>
        <w:t xml:space="preserve">I also agree that if I fail to abide by the aforementioned rules and guidelines, I will be subject to disciplinary action that could include, but is not limited to the following: </w:t>
      </w:r>
    </w:p>
    <w:p w:rsidR="450FDA2D" w:rsidP="450FDA2D" w:rsidRDefault="450FDA2D" w14:noSpellErr="1" w14:paraId="0CAB18E5" w14:textId="72FDDE35">
      <w:pPr>
        <w:pStyle w:val="ListParagraph"/>
        <w:numPr>
          <w:ilvl w:val="0"/>
          <w:numId w:val="11"/>
        </w:numPr>
        <w:spacing w:after="200" w:line="240" w:lineRule="auto"/>
        <w:rPr>
          <w:noProof w:val="0"/>
          <w:color w:val="595959" w:themeColor="text1" w:themeTint="A6" w:themeShade="FF"/>
          <w:sz w:val="30"/>
          <w:szCs w:val="30"/>
          <w:lang w:val="en-US"/>
        </w:rPr>
      </w:pPr>
      <w:r w:rsidRPr="450FDA2D" w:rsidR="450FDA2D">
        <w:rPr>
          <w:rFonts w:ascii="Arial" w:hAnsi="Arial" w:eastAsia="Arial" w:cs="Arial"/>
          <w:noProof w:val="0"/>
          <w:sz w:val="22"/>
          <w:szCs w:val="22"/>
          <w:lang w:val="en-US"/>
        </w:rPr>
        <w:t xml:space="preserve">Verbal / Written warning by official, head coach, and/or board member </w:t>
      </w:r>
    </w:p>
    <w:p w:rsidR="450FDA2D" w:rsidP="450FDA2D" w:rsidRDefault="450FDA2D" w14:noSpellErr="1" w14:paraId="39CCCA99" w14:textId="5857EDAA">
      <w:pPr>
        <w:pStyle w:val="ListParagraph"/>
        <w:numPr>
          <w:ilvl w:val="0"/>
          <w:numId w:val="11"/>
        </w:numPr>
        <w:spacing w:after="200" w:line="240" w:lineRule="auto"/>
        <w:rPr>
          <w:noProof w:val="0"/>
          <w:color w:val="595959" w:themeColor="text1" w:themeTint="A6" w:themeShade="FF"/>
          <w:sz w:val="30"/>
          <w:szCs w:val="30"/>
          <w:lang w:val="en-US"/>
        </w:rPr>
      </w:pPr>
      <w:r w:rsidRPr="450FDA2D" w:rsidR="450FDA2D">
        <w:rPr>
          <w:rFonts w:ascii="Arial" w:hAnsi="Arial" w:eastAsia="Arial" w:cs="Arial"/>
          <w:noProof w:val="0"/>
          <w:sz w:val="22"/>
          <w:szCs w:val="22"/>
          <w:lang w:val="en-US"/>
        </w:rPr>
        <w:t>Parental game suspension with written documentation of incident kept on file by the league</w:t>
      </w:r>
    </w:p>
    <w:p w:rsidR="450FDA2D" w:rsidP="450FDA2D" w:rsidRDefault="450FDA2D" w14:noSpellErr="1" w14:paraId="31FFED85" w14:textId="634E947E">
      <w:pPr>
        <w:pStyle w:val="ListParagraph"/>
        <w:numPr>
          <w:ilvl w:val="0"/>
          <w:numId w:val="11"/>
        </w:numPr>
        <w:spacing w:after="200" w:line="240" w:lineRule="auto"/>
        <w:rPr>
          <w:noProof w:val="0"/>
          <w:color w:val="595959" w:themeColor="text1" w:themeTint="A6" w:themeShade="FF"/>
          <w:sz w:val="30"/>
          <w:szCs w:val="30"/>
          <w:lang w:val="en-US"/>
        </w:rPr>
      </w:pPr>
      <w:r w:rsidRPr="450FDA2D" w:rsidR="450FDA2D">
        <w:rPr>
          <w:rFonts w:ascii="Arial" w:hAnsi="Arial" w:eastAsia="Arial" w:cs="Arial"/>
          <w:noProof w:val="0"/>
          <w:sz w:val="22"/>
          <w:szCs w:val="22"/>
          <w:lang w:val="en-US"/>
        </w:rPr>
        <w:t xml:space="preserve">Parental season suspension </w:t>
      </w:r>
    </w:p>
    <w:p w:rsidR="450FDA2D" w:rsidP="450FDA2D" w:rsidRDefault="450FDA2D" w14:noSpellErr="1" w14:paraId="2A7F0897" w14:textId="0D328C05">
      <w:pPr>
        <w:pStyle w:val="ListParagraph"/>
        <w:numPr>
          <w:ilvl w:val="0"/>
          <w:numId w:val="11"/>
        </w:numPr>
        <w:spacing w:after="200" w:line="240" w:lineRule="auto"/>
        <w:rPr>
          <w:noProof w:val="0"/>
          <w:color w:val="595959" w:themeColor="text1" w:themeTint="A6" w:themeShade="FF"/>
          <w:sz w:val="30"/>
          <w:szCs w:val="30"/>
          <w:lang w:val="en-US"/>
        </w:rPr>
      </w:pPr>
      <w:r w:rsidRPr="450FDA2D" w:rsidR="450FDA2D">
        <w:rPr>
          <w:rFonts w:ascii="Arial" w:hAnsi="Arial" w:eastAsia="Arial" w:cs="Arial"/>
          <w:noProof w:val="0"/>
          <w:sz w:val="22"/>
          <w:szCs w:val="22"/>
          <w:lang w:val="en-US"/>
        </w:rPr>
        <w:t>League suspension</w:t>
      </w:r>
    </w:p>
    <w:p w:rsidR="450FDA2D" w:rsidP="450FDA2D" w:rsidRDefault="450FDA2D" w14:paraId="32A60407" w14:textId="3C284A34">
      <w:pPr>
        <w:pStyle w:val="Normal"/>
        <w:ind w:left="360"/>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35B88115"/>
    <w:rsid w:val="450FDA2D"/>
    <w:rsid w:val="46B2F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88115"/>
  <w15:chartTrackingRefBased/>
  <w15:docId w15:val="{299318e0-fac0-45d5-b958-4e930d9e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41173819666243e7" /><Relationship Type="http://schemas.openxmlformats.org/officeDocument/2006/relationships/image" Target="/media/image2.png" Id="R454478a4e0a84f6d" /><Relationship Type="http://schemas.openxmlformats.org/officeDocument/2006/relationships/image" Target="/media/image3.png" Id="R6d4480ff9b6640fc" /><Relationship Type="http://schemas.openxmlformats.org/officeDocument/2006/relationships/image" Target="/media/image4.png" Id="Rc3e36626f1c8471c"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2018-04-24T10:30:35.1070021Z</dcterms:created>
  <dcterms:modified xsi:type="dcterms:W3CDTF">2018-04-24T10:31:37.2935697Z</dcterms:modified>
  <dc:creator>WMYFAC Football</dc:creator>
  <lastModifiedBy>WMYFAC Football</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